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9" w:type="dxa"/>
        <w:tblInd w:w="108" w:type="dxa"/>
        <w:tblLayout w:type="fixed"/>
        <w:tblLook w:val="04A0"/>
      </w:tblPr>
      <w:tblGrid>
        <w:gridCol w:w="993"/>
        <w:gridCol w:w="6972"/>
        <w:gridCol w:w="1674"/>
      </w:tblGrid>
      <w:tr w:rsidR="009F6036" w:rsidTr="009F6036">
        <w:tc>
          <w:tcPr>
            <w:tcW w:w="993" w:type="dxa"/>
          </w:tcPr>
          <w:p w:rsidR="009F6036" w:rsidRPr="008E7FE5" w:rsidRDefault="009F6036" w:rsidP="00A40907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7"/>
                <w:szCs w:val="27"/>
                <w:lang w:val="be-BY"/>
              </w:rPr>
            </w:pPr>
            <w:r>
              <w:rPr>
                <w:b/>
                <w:bCs/>
                <w:sz w:val="27"/>
                <w:szCs w:val="27"/>
                <w:lang w:val="be-BY"/>
              </w:rPr>
              <w:t>№</w:t>
            </w:r>
          </w:p>
        </w:tc>
        <w:tc>
          <w:tcPr>
            <w:tcW w:w="6972" w:type="dxa"/>
          </w:tcPr>
          <w:p w:rsidR="009F6036" w:rsidRPr="008E7FE5" w:rsidRDefault="009F6036" w:rsidP="00A40907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Спецификация</w:t>
            </w:r>
          </w:p>
        </w:tc>
        <w:tc>
          <w:tcPr>
            <w:tcW w:w="1674" w:type="dxa"/>
          </w:tcPr>
          <w:p w:rsidR="009F6036" w:rsidRDefault="009F6036" w:rsidP="00A40907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Количество</w:t>
            </w:r>
          </w:p>
        </w:tc>
      </w:tr>
      <w:tr w:rsidR="009F6036" w:rsidTr="009F6036">
        <w:tc>
          <w:tcPr>
            <w:tcW w:w="993" w:type="dxa"/>
          </w:tcPr>
          <w:p w:rsidR="009F6036" w:rsidRPr="005C42E7" w:rsidRDefault="009F6036" w:rsidP="00A40907">
            <w:pPr>
              <w:spacing w:before="100" w:beforeAutospacing="1" w:after="100" w:afterAutospacing="1"/>
              <w:outlineLvl w:val="2"/>
              <w:rPr>
                <w:bCs/>
                <w:sz w:val="27"/>
                <w:szCs w:val="27"/>
              </w:rPr>
            </w:pPr>
            <w:r w:rsidRPr="005C42E7">
              <w:rPr>
                <w:bCs/>
                <w:sz w:val="27"/>
                <w:szCs w:val="27"/>
              </w:rPr>
              <w:t>Лот 1</w:t>
            </w:r>
          </w:p>
        </w:tc>
        <w:tc>
          <w:tcPr>
            <w:tcW w:w="6972" w:type="dxa"/>
          </w:tcPr>
          <w:p w:rsidR="009F6036" w:rsidRPr="00E90B59" w:rsidRDefault="009F6036" w:rsidP="00A40907">
            <w:pPr>
              <w:spacing w:after="12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Компьютер</w:t>
            </w:r>
          </w:p>
          <w:p w:rsidR="009F6036" w:rsidRDefault="009F6036" w:rsidP="00A40907">
            <w:pPr>
              <w:jc w:val="both"/>
              <w:outlineLvl w:val="2"/>
              <w:rPr>
                <w:sz w:val="24"/>
                <w:szCs w:val="24"/>
              </w:rPr>
            </w:pPr>
            <w:r w:rsidRPr="001364BE">
              <w:rPr>
                <w:sz w:val="24"/>
                <w:szCs w:val="24"/>
              </w:rPr>
              <w:t>Процессор</w:t>
            </w:r>
            <w:r>
              <w:rPr>
                <w:sz w:val="24"/>
                <w:szCs w:val="24"/>
              </w:rPr>
              <w:t>:</w:t>
            </w:r>
            <w:r w:rsidRPr="00136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ниже </w:t>
            </w:r>
            <w:proofErr w:type="spellStart"/>
            <w:r w:rsidRPr="001364BE">
              <w:rPr>
                <w:sz w:val="24"/>
                <w:szCs w:val="24"/>
              </w:rPr>
              <w:t>Intel</w:t>
            </w:r>
            <w:proofErr w:type="spellEnd"/>
            <w:r w:rsidRPr="001364BE">
              <w:rPr>
                <w:sz w:val="24"/>
                <w:szCs w:val="24"/>
              </w:rPr>
              <w:t xml:space="preserve"> </w:t>
            </w:r>
            <w:proofErr w:type="spellStart"/>
            <w:r w:rsidRPr="001364BE">
              <w:rPr>
                <w:sz w:val="24"/>
                <w:szCs w:val="24"/>
              </w:rPr>
              <w:t>Core</w:t>
            </w:r>
            <w:proofErr w:type="spellEnd"/>
            <w:r w:rsidRPr="001364BE">
              <w:rPr>
                <w:sz w:val="24"/>
                <w:szCs w:val="24"/>
              </w:rPr>
              <w:t xml:space="preserve"> i3 4170 (2 ядра) 3.7 ГГц</w:t>
            </w:r>
            <w:r>
              <w:rPr>
                <w:sz w:val="24"/>
                <w:szCs w:val="24"/>
              </w:rPr>
              <w:t xml:space="preserve"> </w:t>
            </w:r>
            <w:r w:rsidRPr="0073431E">
              <w:t>или эквивалент</w:t>
            </w:r>
            <w:r>
              <w:t>;</w:t>
            </w:r>
            <w:r w:rsidRPr="00136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1364BE">
              <w:rPr>
                <w:sz w:val="24"/>
                <w:szCs w:val="24"/>
              </w:rPr>
              <w:t xml:space="preserve">бъем </w:t>
            </w:r>
            <w:r>
              <w:rPr>
                <w:sz w:val="24"/>
                <w:szCs w:val="24"/>
              </w:rPr>
              <w:t xml:space="preserve">оперативной </w:t>
            </w:r>
            <w:r w:rsidRPr="001364BE">
              <w:rPr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>:</w:t>
            </w:r>
            <w:r w:rsidRPr="00136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менее 4</w:t>
            </w:r>
            <w:r w:rsidRPr="00E70428">
              <w:rPr>
                <w:sz w:val="24"/>
                <w:szCs w:val="24"/>
              </w:rPr>
              <w:t xml:space="preserve"> Гб</w:t>
            </w:r>
            <w:r w:rsidRPr="001364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ж</w:t>
            </w:r>
            <w:r w:rsidRPr="001364BE">
              <w:rPr>
                <w:sz w:val="24"/>
                <w:szCs w:val="24"/>
              </w:rPr>
              <w:t>ёсткий диск</w:t>
            </w:r>
            <w:r>
              <w:rPr>
                <w:sz w:val="24"/>
                <w:szCs w:val="24"/>
              </w:rPr>
              <w:t>:</w:t>
            </w:r>
            <w:r w:rsidRPr="00136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менее 500</w:t>
            </w:r>
            <w:r w:rsidRPr="001364BE">
              <w:rPr>
                <w:sz w:val="24"/>
                <w:szCs w:val="24"/>
              </w:rPr>
              <w:t xml:space="preserve">GB, </w:t>
            </w:r>
            <w:r>
              <w:rPr>
                <w:sz w:val="24"/>
                <w:szCs w:val="24"/>
              </w:rPr>
              <w:t>п</w:t>
            </w:r>
            <w:r w:rsidRPr="001364BE">
              <w:rPr>
                <w:sz w:val="24"/>
                <w:szCs w:val="24"/>
              </w:rPr>
              <w:t xml:space="preserve">ривод DVD-RW, </w:t>
            </w:r>
            <w:r>
              <w:rPr>
                <w:sz w:val="24"/>
                <w:szCs w:val="24"/>
              </w:rPr>
              <w:t>в</w:t>
            </w:r>
            <w:r w:rsidRPr="001364BE">
              <w:rPr>
                <w:sz w:val="24"/>
                <w:szCs w:val="24"/>
              </w:rPr>
              <w:t>идеокарта</w:t>
            </w:r>
            <w:r>
              <w:rPr>
                <w:sz w:val="24"/>
                <w:szCs w:val="24"/>
              </w:rPr>
              <w:t>: не ниже</w:t>
            </w:r>
            <w:r w:rsidRPr="001364BE">
              <w:rPr>
                <w:sz w:val="24"/>
                <w:szCs w:val="24"/>
              </w:rPr>
              <w:t xml:space="preserve"> AMD </w:t>
            </w:r>
            <w:proofErr w:type="spellStart"/>
            <w:r w:rsidRPr="001364BE">
              <w:rPr>
                <w:sz w:val="24"/>
                <w:szCs w:val="24"/>
              </w:rPr>
              <w:t>Radeon</w:t>
            </w:r>
            <w:proofErr w:type="spellEnd"/>
            <w:r>
              <w:rPr>
                <w:sz w:val="24"/>
                <w:szCs w:val="24"/>
              </w:rPr>
              <w:t xml:space="preserve"> R5 230 (1</w:t>
            </w:r>
            <w:r w:rsidRPr="00E70428">
              <w:rPr>
                <w:sz w:val="24"/>
                <w:szCs w:val="24"/>
              </w:rPr>
              <w:t xml:space="preserve"> Гб</w:t>
            </w:r>
            <w:r>
              <w:rPr>
                <w:sz w:val="24"/>
                <w:szCs w:val="24"/>
              </w:rPr>
              <w:t>) или эквивалент; корпус:</w:t>
            </w:r>
            <w:r w:rsidRPr="001364BE">
              <w:rPr>
                <w:sz w:val="24"/>
                <w:szCs w:val="24"/>
              </w:rPr>
              <w:t xml:space="preserve"> </w:t>
            </w:r>
            <w:r w:rsidRPr="00B43C5C">
              <w:rPr>
                <w:sz w:val="24"/>
              </w:rPr>
              <w:t xml:space="preserve">ATX, </w:t>
            </w:r>
            <w:r>
              <w:rPr>
                <w:sz w:val="24"/>
              </w:rPr>
              <w:t>не ниже 4</w:t>
            </w:r>
            <w:r w:rsidRPr="00B43C5C">
              <w:rPr>
                <w:sz w:val="24"/>
              </w:rPr>
              <w:t>50W</w:t>
            </w:r>
            <w:r>
              <w:rPr>
                <w:sz w:val="24"/>
              </w:rPr>
              <w:t>;</w:t>
            </w:r>
            <w:r w:rsidRPr="00B43C5C">
              <w:rPr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клавиатура;</w:t>
            </w:r>
            <w:r w:rsidRPr="00136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мышь;</w:t>
            </w:r>
            <w:r w:rsidRPr="00136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колонки;</w:t>
            </w:r>
            <w:r w:rsidRPr="00136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1364BE">
              <w:rPr>
                <w:sz w:val="24"/>
                <w:szCs w:val="24"/>
              </w:rPr>
              <w:t>онитор</w:t>
            </w:r>
            <w:r>
              <w:rPr>
                <w:sz w:val="24"/>
                <w:szCs w:val="24"/>
              </w:rPr>
              <w:t>: ЖК, не менее</w:t>
            </w:r>
            <w:r w:rsidRPr="001364BE">
              <w:rPr>
                <w:sz w:val="24"/>
                <w:szCs w:val="24"/>
              </w:rPr>
              <w:t xml:space="preserve"> 18.5".</w:t>
            </w:r>
          </w:p>
          <w:p w:rsidR="009F6036" w:rsidRDefault="009F6036" w:rsidP="00A40907">
            <w:pPr>
              <w:jc w:val="both"/>
              <w:outlineLvl w:val="2"/>
              <w:rPr>
                <w:b/>
                <w:bCs/>
                <w:sz w:val="27"/>
                <w:szCs w:val="27"/>
              </w:rPr>
            </w:pPr>
            <w:r>
              <w:rPr>
                <w:sz w:val="24"/>
                <w:szCs w:val="24"/>
              </w:rPr>
              <w:t>Стоимость сборки не должна превышать 14,</w:t>
            </w:r>
            <w:r w:rsidRPr="00E90B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674" w:type="dxa"/>
          </w:tcPr>
          <w:p w:rsidR="009F6036" w:rsidRPr="005C42E7" w:rsidRDefault="009F6036" w:rsidP="00A40907">
            <w:pPr>
              <w:spacing w:before="100" w:beforeAutospacing="1" w:after="100" w:afterAutospacing="1"/>
              <w:outlineLvl w:val="2"/>
              <w:rPr>
                <w:bCs/>
                <w:sz w:val="27"/>
                <w:szCs w:val="27"/>
              </w:rPr>
            </w:pPr>
            <w:r w:rsidRPr="005C42E7">
              <w:rPr>
                <w:bCs/>
                <w:sz w:val="27"/>
                <w:szCs w:val="27"/>
              </w:rPr>
              <w:t>1 шт.</w:t>
            </w:r>
          </w:p>
        </w:tc>
      </w:tr>
      <w:tr w:rsidR="009F6036" w:rsidTr="009F6036">
        <w:tc>
          <w:tcPr>
            <w:tcW w:w="993" w:type="dxa"/>
          </w:tcPr>
          <w:p w:rsidR="009F6036" w:rsidRPr="005C42E7" w:rsidRDefault="009F6036" w:rsidP="00A40907">
            <w:pPr>
              <w:spacing w:before="100" w:beforeAutospacing="1" w:after="100" w:afterAutospacing="1"/>
              <w:outlineLvl w:val="2"/>
              <w:rPr>
                <w:bCs/>
                <w:sz w:val="27"/>
                <w:szCs w:val="27"/>
              </w:rPr>
            </w:pPr>
            <w:r w:rsidRPr="005C42E7">
              <w:rPr>
                <w:bCs/>
                <w:sz w:val="27"/>
                <w:szCs w:val="27"/>
              </w:rPr>
              <w:t>Лот 2</w:t>
            </w:r>
          </w:p>
        </w:tc>
        <w:tc>
          <w:tcPr>
            <w:tcW w:w="6972" w:type="dxa"/>
          </w:tcPr>
          <w:p w:rsidR="009F6036" w:rsidRPr="008E7FE5" w:rsidRDefault="009F6036" w:rsidP="00A40907">
            <w:pPr>
              <w:spacing w:after="120"/>
              <w:outlineLvl w:val="2"/>
              <w:rPr>
                <w:b/>
                <w:bCs/>
                <w:sz w:val="28"/>
                <w:szCs w:val="28"/>
              </w:rPr>
            </w:pPr>
            <w:proofErr w:type="spellStart"/>
            <w:r w:rsidRPr="008E7FE5">
              <w:rPr>
                <w:b/>
                <w:bCs/>
                <w:sz w:val="28"/>
                <w:szCs w:val="28"/>
              </w:rPr>
              <w:t>Ноутбук-трансформер</w:t>
            </w:r>
            <w:proofErr w:type="spellEnd"/>
          </w:p>
          <w:p w:rsidR="009F6036" w:rsidRDefault="009F6036" w:rsidP="00A40907">
            <w:pPr>
              <w:jc w:val="both"/>
              <w:rPr>
                <w:sz w:val="24"/>
                <w:szCs w:val="24"/>
              </w:rPr>
            </w:pPr>
            <w:r w:rsidRPr="0012651A">
              <w:rPr>
                <w:bCs/>
                <w:sz w:val="24"/>
                <w:szCs w:val="27"/>
              </w:rPr>
              <w:t xml:space="preserve">Тип – </w:t>
            </w:r>
            <w:proofErr w:type="spellStart"/>
            <w:r w:rsidRPr="0012651A">
              <w:rPr>
                <w:bCs/>
                <w:sz w:val="24"/>
                <w:szCs w:val="27"/>
              </w:rPr>
              <w:t>трансформер</w:t>
            </w:r>
            <w:proofErr w:type="spellEnd"/>
            <w:r>
              <w:rPr>
                <w:bCs/>
                <w:sz w:val="24"/>
                <w:szCs w:val="27"/>
              </w:rPr>
              <w:t xml:space="preserve">; </w:t>
            </w:r>
            <w:r w:rsidRPr="0012651A">
              <w:rPr>
                <w:bCs/>
                <w:sz w:val="24"/>
                <w:szCs w:val="27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70428">
              <w:rPr>
                <w:sz w:val="24"/>
                <w:szCs w:val="24"/>
              </w:rPr>
              <w:t>роцессор</w:t>
            </w:r>
            <w:r>
              <w:rPr>
                <w:sz w:val="24"/>
                <w:szCs w:val="24"/>
              </w:rPr>
              <w:t xml:space="preserve">: не ниже </w:t>
            </w:r>
            <w:proofErr w:type="spellStart"/>
            <w:r w:rsidRPr="00E70428">
              <w:rPr>
                <w:sz w:val="24"/>
                <w:szCs w:val="24"/>
              </w:rPr>
              <w:t>Intel</w:t>
            </w:r>
            <w:proofErr w:type="spellEnd"/>
            <w:r w:rsidRPr="00E70428">
              <w:rPr>
                <w:sz w:val="24"/>
                <w:szCs w:val="24"/>
              </w:rPr>
              <w:t xml:space="preserve"> </w:t>
            </w:r>
            <w:proofErr w:type="spellStart"/>
            <w:r w:rsidRPr="00E70428">
              <w:rPr>
                <w:sz w:val="24"/>
                <w:szCs w:val="24"/>
              </w:rPr>
              <w:t>Core</w:t>
            </w:r>
            <w:proofErr w:type="spellEnd"/>
            <w:r w:rsidRPr="00E70428">
              <w:rPr>
                <w:sz w:val="24"/>
                <w:szCs w:val="24"/>
              </w:rPr>
              <w:t xml:space="preserve"> i5 5200U 2200 МГц </w:t>
            </w:r>
            <w:r>
              <w:rPr>
                <w:sz w:val="24"/>
                <w:szCs w:val="24"/>
              </w:rPr>
              <w:t xml:space="preserve">или эквивалент; оперативная память </w:t>
            </w: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</w:t>
            </w:r>
            <w:r w:rsidRPr="0012651A">
              <w:rPr>
                <w:rStyle w:val="attrvalue"/>
                <w:sz w:val="24"/>
              </w:rPr>
              <w:t>DDR3L</w:t>
            </w:r>
            <w:r>
              <w:rPr>
                <w:rStyle w:val="attrvalue"/>
                <w:sz w:val="24"/>
              </w:rPr>
              <w:t>, 4</w:t>
            </w:r>
            <w:r w:rsidRPr="00E70428">
              <w:rPr>
                <w:sz w:val="24"/>
                <w:szCs w:val="24"/>
              </w:rPr>
              <w:t xml:space="preserve"> Гб</w:t>
            </w:r>
            <w:r>
              <w:rPr>
                <w:sz w:val="24"/>
                <w:szCs w:val="24"/>
              </w:rPr>
              <w:t>; ж</w:t>
            </w:r>
            <w:r w:rsidRPr="001364BE">
              <w:rPr>
                <w:sz w:val="24"/>
                <w:szCs w:val="24"/>
              </w:rPr>
              <w:t>ёсткий диск</w:t>
            </w:r>
            <w:r>
              <w:rPr>
                <w:sz w:val="24"/>
                <w:szCs w:val="24"/>
              </w:rPr>
              <w:t>:</w:t>
            </w:r>
            <w:r w:rsidRPr="001364BE">
              <w:rPr>
                <w:sz w:val="24"/>
                <w:szCs w:val="24"/>
              </w:rPr>
              <w:t xml:space="preserve"> </w:t>
            </w:r>
            <w:r w:rsidRPr="00E70428">
              <w:rPr>
                <w:sz w:val="24"/>
                <w:szCs w:val="24"/>
              </w:rPr>
              <w:t>HDD</w:t>
            </w:r>
            <w:r>
              <w:rPr>
                <w:sz w:val="24"/>
                <w:szCs w:val="24"/>
              </w:rPr>
              <w:t xml:space="preserve"> (</w:t>
            </w:r>
            <w:r w:rsidRPr="00F06572">
              <w:rPr>
                <w:rStyle w:val="product-specname-inner"/>
                <w:sz w:val="24"/>
              </w:rPr>
              <w:t>HDD+SSD</w:t>
            </w:r>
            <w:r>
              <w:rPr>
                <w:sz w:val="24"/>
                <w:szCs w:val="24"/>
              </w:rPr>
              <w:t>), не менее 500 Гб;</w:t>
            </w:r>
            <w:r w:rsidRPr="00136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364BE">
              <w:rPr>
                <w:sz w:val="24"/>
                <w:szCs w:val="24"/>
              </w:rPr>
              <w:t>идеокарта</w:t>
            </w:r>
            <w:r>
              <w:rPr>
                <w:sz w:val="24"/>
                <w:szCs w:val="24"/>
              </w:rPr>
              <w:t>: не ниже</w:t>
            </w:r>
            <w:r w:rsidRPr="001364B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Intel</w:t>
            </w:r>
            <w:proofErr w:type="spellEnd"/>
            <w:r>
              <w:rPr>
                <w:sz w:val="24"/>
                <w:szCs w:val="24"/>
              </w:rPr>
              <w:t xml:space="preserve"> HD </w:t>
            </w:r>
            <w:proofErr w:type="spellStart"/>
            <w:r>
              <w:rPr>
                <w:sz w:val="24"/>
                <w:szCs w:val="24"/>
              </w:rPr>
              <w:t>Graphics</w:t>
            </w:r>
            <w:proofErr w:type="spellEnd"/>
            <w:r>
              <w:rPr>
                <w:sz w:val="24"/>
                <w:szCs w:val="24"/>
              </w:rPr>
              <w:t xml:space="preserve"> 5500 или эквивалент; э</w:t>
            </w:r>
            <w:r w:rsidRPr="00E70428">
              <w:rPr>
                <w:sz w:val="24"/>
                <w:szCs w:val="24"/>
              </w:rPr>
              <w:t>кран</w:t>
            </w:r>
            <w:r>
              <w:rPr>
                <w:sz w:val="24"/>
                <w:szCs w:val="24"/>
              </w:rPr>
              <w:t xml:space="preserve"> не менее </w:t>
            </w:r>
            <w:r>
              <w:rPr>
                <w:rStyle w:val="attrvalue"/>
                <w:sz w:val="24"/>
              </w:rPr>
              <w:t xml:space="preserve">13.3'' </w:t>
            </w:r>
            <w:r w:rsidRPr="009B277D">
              <w:rPr>
                <w:rStyle w:val="attrvalue"/>
                <w:sz w:val="24"/>
              </w:rPr>
              <w:t>(IPS)</w:t>
            </w:r>
            <w:r w:rsidRPr="00E70428">
              <w:rPr>
                <w:sz w:val="24"/>
                <w:szCs w:val="24"/>
              </w:rPr>
              <w:t xml:space="preserve">, широкоформатный, сенсорный, </w:t>
            </w:r>
            <w:proofErr w:type="spellStart"/>
            <w:r w:rsidRPr="00E70428">
              <w:rPr>
                <w:sz w:val="24"/>
                <w:szCs w:val="24"/>
              </w:rPr>
              <w:t>мультитач</w:t>
            </w:r>
            <w:proofErr w:type="spellEnd"/>
            <w:r>
              <w:rPr>
                <w:sz w:val="24"/>
                <w:szCs w:val="24"/>
              </w:rPr>
              <w:t xml:space="preserve">; связь: </w:t>
            </w:r>
            <w:proofErr w:type="spellStart"/>
            <w:r w:rsidRPr="009B277D">
              <w:rPr>
                <w:rStyle w:val="attrvalue"/>
                <w:sz w:val="24"/>
              </w:rPr>
              <w:t>Bluetooth</w:t>
            </w:r>
            <w:proofErr w:type="spellEnd"/>
            <w:r w:rsidRPr="009B277D">
              <w:rPr>
                <w:rStyle w:val="attrvalue"/>
                <w:sz w:val="24"/>
              </w:rPr>
              <w:t xml:space="preserve"> (4.0), </w:t>
            </w:r>
            <w:proofErr w:type="spellStart"/>
            <w:r w:rsidRPr="009B277D">
              <w:rPr>
                <w:rStyle w:val="attrvalue"/>
                <w:sz w:val="24"/>
              </w:rPr>
              <w:t>WiFi</w:t>
            </w:r>
            <w:proofErr w:type="spellEnd"/>
            <w:r w:rsidRPr="009B277D">
              <w:rPr>
                <w:rStyle w:val="attrvalue"/>
                <w:sz w:val="24"/>
              </w:rPr>
              <w:t xml:space="preserve"> (802.11b/</w:t>
            </w:r>
            <w:proofErr w:type="spellStart"/>
            <w:r w:rsidRPr="009B277D">
              <w:rPr>
                <w:rStyle w:val="attrvalue"/>
                <w:sz w:val="24"/>
              </w:rPr>
              <w:t>g</w:t>
            </w:r>
            <w:proofErr w:type="spellEnd"/>
            <w:r w:rsidRPr="009B277D">
              <w:rPr>
                <w:rStyle w:val="attrvalue"/>
                <w:sz w:val="24"/>
              </w:rPr>
              <w:t>/</w:t>
            </w:r>
            <w:proofErr w:type="spellStart"/>
            <w:r w:rsidRPr="009B277D">
              <w:rPr>
                <w:rStyle w:val="attrvalue"/>
                <w:sz w:val="24"/>
              </w:rPr>
              <w:t>n</w:t>
            </w:r>
            <w:proofErr w:type="spellEnd"/>
            <w:r w:rsidRPr="009B277D">
              <w:rPr>
                <w:rStyle w:val="attrvalue"/>
                <w:sz w:val="24"/>
              </w:rPr>
              <w:t>)</w:t>
            </w:r>
            <w:r>
              <w:rPr>
                <w:rStyle w:val="attrvalue"/>
                <w:sz w:val="24"/>
              </w:rPr>
              <w:t xml:space="preserve">; </w:t>
            </w:r>
            <w:r w:rsidRPr="00E70428">
              <w:rPr>
                <w:sz w:val="24"/>
                <w:szCs w:val="24"/>
              </w:rPr>
              <w:t>Интерфейсы</w:t>
            </w:r>
            <w:r>
              <w:rPr>
                <w:sz w:val="24"/>
                <w:szCs w:val="24"/>
              </w:rPr>
              <w:t xml:space="preserve">: </w:t>
            </w:r>
            <w:r w:rsidRPr="00E70428">
              <w:rPr>
                <w:sz w:val="24"/>
                <w:szCs w:val="24"/>
                <w:lang w:val="en-US"/>
              </w:rPr>
              <w:t>USB</w:t>
            </w:r>
            <w:r w:rsidRPr="00F06572">
              <w:rPr>
                <w:sz w:val="24"/>
                <w:szCs w:val="24"/>
              </w:rPr>
              <w:t xml:space="preserve"> 2.0</w:t>
            </w:r>
            <w:r w:rsidRPr="00E70428">
              <w:rPr>
                <w:sz w:val="24"/>
                <w:szCs w:val="24"/>
                <w:lang w:val="en-US"/>
              </w:rPr>
              <w:t>x</w:t>
            </w:r>
            <w:r w:rsidRPr="00F06572">
              <w:rPr>
                <w:sz w:val="24"/>
                <w:szCs w:val="24"/>
              </w:rPr>
              <w:t xml:space="preserve">2, </w:t>
            </w:r>
            <w:r w:rsidRPr="00E70428">
              <w:rPr>
                <w:sz w:val="24"/>
                <w:szCs w:val="24"/>
                <w:lang w:val="en-US"/>
              </w:rPr>
              <w:t>USB</w:t>
            </w:r>
            <w:r w:rsidRPr="00F06572">
              <w:rPr>
                <w:sz w:val="24"/>
                <w:szCs w:val="24"/>
              </w:rPr>
              <w:t xml:space="preserve"> 3.0, </w:t>
            </w:r>
            <w:r w:rsidRPr="00E70428">
              <w:rPr>
                <w:sz w:val="24"/>
                <w:szCs w:val="24"/>
                <w:lang w:val="en-US"/>
              </w:rPr>
              <w:t>HDMI</w:t>
            </w:r>
            <w:r w:rsidRPr="004055D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VGA</w:t>
            </w:r>
            <w:r>
              <w:rPr>
                <w:sz w:val="24"/>
                <w:szCs w:val="24"/>
              </w:rPr>
              <w:t>; поддержка карт памяти.</w:t>
            </w:r>
          </w:p>
          <w:p w:rsidR="009F6036" w:rsidRPr="00F06572" w:rsidRDefault="009F6036" w:rsidP="00A40907">
            <w:pPr>
              <w:jc w:val="both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Стоимость не должна превышать 20</w:t>
            </w:r>
            <w:r w:rsidRPr="00E90B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674" w:type="dxa"/>
          </w:tcPr>
          <w:p w:rsidR="009F6036" w:rsidRPr="005C42E7" w:rsidRDefault="009F6036" w:rsidP="00A40907">
            <w:pPr>
              <w:spacing w:before="100" w:beforeAutospacing="1" w:after="100" w:afterAutospacing="1"/>
              <w:outlineLvl w:val="2"/>
              <w:rPr>
                <w:bCs/>
                <w:sz w:val="27"/>
                <w:szCs w:val="27"/>
              </w:rPr>
            </w:pPr>
            <w:r w:rsidRPr="005C42E7">
              <w:rPr>
                <w:bCs/>
                <w:sz w:val="27"/>
                <w:szCs w:val="27"/>
              </w:rPr>
              <w:t>1 шт.</w:t>
            </w:r>
          </w:p>
        </w:tc>
      </w:tr>
      <w:tr w:rsidR="009F6036" w:rsidTr="009F6036">
        <w:tc>
          <w:tcPr>
            <w:tcW w:w="993" w:type="dxa"/>
          </w:tcPr>
          <w:p w:rsidR="009F6036" w:rsidRPr="005C42E7" w:rsidRDefault="009F6036" w:rsidP="00A40907">
            <w:pPr>
              <w:spacing w:before="100" w:beforeAutospacing="1" w:after="100" w:afterAutospacing="1"/>
              <w:outlineLvl w:val="2"/>
              <w:rPr>
                <w:bCs/>
                <w:sz w:val="27"/>
                <w:szCs w:val="27"/>
              </w:rPr>
            </w:pPr>
            <w:r w:rsidRPr="005C42E7">
              <w:rPr>
                <w:bCs/>
                <w:sz w:val="27"/>
                <w:szCs w:val="27"/>
              </w:rPr>
              <w:t>Лот 3</w:t>
            </w:r>
          </w:p>
        </w:tc>
        <w:tc>
          <w:tcPr>
            <w:tcW w:w="6972" w:type="dxa"/>
          </w:tcPr>
          <w:p w:rsidR="009F6036" w:rsidRDefault="009F6036" w:rsidP="00A40907">
            <w:pPr>
              <w:spacing w:after="120"/>
              <w:outlineLvl w:val="2"/>
              <w:rPr>
                <w:b/>
                <w:bCs/>
                <w:sz w:val="28"/>
                <w:szCs w:val="28"/>
              </w:rPr>
            </w:pPr>
            <w:r w:rsidRPr="008E7FE5"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>ринтер</w:t>
            </w:r>
          </w:p>
          <w:p w:rsidR="009F6036" w:rsidRDefault="009F6036" w:rsidP="00A40907">
            <w:pPr>
              <w:jc w:val="both"/>
              <w:rPr>
                <w:sz w:val="24"/>
                <w:szCs w:val="24"/>
              </w:rPr>
            </w:pPr>
            <w:r w:rsidRPr="00432015">
              <w:rPr>
                <w:sz w:val="24"/>
                <w:szCs w:val="24"/>
              </w:rPr>
              <w:t>Технология печати</w:t>
            </w:r>
            <w:r>
              <w:rPr>
                <w:sz w:val="24"/>
                <w:szCs w:val="24"/>
              </w:rPr>
              <w:t>:</w:t>
            </w:r>
            <w:r w:rsidRPr="00432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лазерная, п</w:t>
            </w:r>
            <w:r w:rsidRPr="00432015">
              <w:rPr>
                <w:sz w:val="24"/>
                <w:szCs w:val="24"/>
              </w:rPr>
              <w:t>ечать</w:t>
            </w:r>
            <w:r>
              <w:rPr>
                <w:sz w:val="24"/>
                <w:szCs w:val="24"/>
              </w:rPr>
              <w:t>:</w:t>
            </w:r>
            <w:r w:rsidRPr="00432015">
              <w:rPr>
                <w:sz w:val="24"/>
                <w:szCs w:val="24"/>
              </w:rPr>
              <w:t xml:space="preserve"> черно-белая</w:t>
            </w:r>
            <w:r>
              <w:rPr>
                <w:sz w:val="24"/>
                <w:szCs w:val="24"/>
              </w:rPr>
              <w:t xml:space="preserve">; </w:t>
            </w:r>
            <w:r w:rsidRPr="00432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432015">
              <w:rPr>
                <w:sz w:val="24"/>
                <w:szCs w:val="24"/>
              </w:rPr>
              <w:t xml:space="preserve">ечать </w:t>
            </w:r>
            <w:r>
              <w:rPr>
                <w:sz w:val="24"/>
                <w:szCs w:val="24"/>
              </w:rPr>
              <w:t xml:space="preserve">на дополнительных материалах (карточках, конвертах, плотной бумаге, </w:t>
            </w:r>
            <w:r w:rsidRPr="00432015">
              <w:rPr>
                <w:sz w:val="24"/>
                <w:szCs w:val="24"/>
              </w:rPr>
              <w:t>этикетках</w:t>
            </w:r>
            <w:r>
              <w:rPr>
                <w:sz w:val="24"/>
                <w:szCs w:val="24"/>
              </w:rPr>
              <w:t>); наличие функции двусторонней печати (автоматическая),</w:t>
            </w:r>
            <w:r w:rsidRPr="00432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32015">
              <w:rPr>
                <w:sz w:val="24"/>
                <w:szCs w:val="24"/>
              </w:rPr>
              <w:t>корость ч/б печати</w:t>
            </w:r>
            <w:r>
              <w:rPr>
                <w:sz w:val="24"/>
                <w:szCs w:val="24"/>
              </w:rPr>
              <w:t xml:space="preserve"> – не менее</w:t>
            </w:r>
            <w:r w:rsidRPr="00432015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5</w:t>
            </w:r>
            <w:r w:rsidRPr="00432015">
              <w:rPr>
                <w:sz w:val="24"/>
                <w:szCs w:val="24"/>
              </w:rPr>
              <w:t> </w:t>
            </w:r>
            <w:proofErr w:type="spellStart"/>
            <w:proofErr w:type="gramStart"/>
            <w:r w:rsidRPr="00432015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432015">
              <w:rPr>
                <w:sz w:val="24"/>
                <w:szCs w:val="24"/>
              </w:rPr>
              <w:t>/мин</w:t>
            </w:r>
            <w:r>
              <w:rPr>
                <w:sz w:val="24"/>
                <w:szCs w:val="24"/>
              </w:rPr>
              <w:t>, р</w:t>
            </w:r>
            <w:r w:rsidRPr="00432015">
              <w:rPr>
                <w:sz w:val="24"/>
                <w:szCs w:val="24"/>
              </w:rPr>
              <w:t>есурс ч/б картриджа/тонера</w:t>
            </w:r>
            <w:r>
              <w:rPr>
                <w:sz w:val="24"/>
                <w:szCs w:val="24"/>
              </w:rPr>
              <w:t xml:space="preserve"> – не менее</w:t>
            </w:r>
            <w:r w:rsidRPr="00432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r w:rsidRPr="00432015">
              <w:rPr>
                <w:sz w:val="24"/>
                <w:szCs w:val="24"/>
              </w:rPr>
              <w:t>00 страниц</w:t>
            </w:r>
            <w:r>
              <w:rPr>
                <w:sz w:val="24"/>
                <w:szCs w:val="24"/>
              </w:rPr>
              <w:t>.</w:t>
            </w:r>
            <w:r w:rsidRPr="00432015">
              <w:rPr>
                <w:sz w:val="24"/>
                <w:szCs w:val="24"/>
              </w:rPr>
              <w:t xml:space="preserve"> </w:t>
            </w:r>
          </w:p>
          <w:p w:rsidR="009F6036" w:rsidRPr="00C30B83" w:rsidRDefault="009F6036" w:rsidP="00A40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не должна превышать 5,</w:t>
            </w:r>
            <w:r w:rsidRPr="00E90B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674" w:type="dxa"/>
          </w:tcPr>
          <w:p w:rsidR="009F6036" w:rsidRPr="005C42E7" w:rsidRDefault="009F6036" w:rsidP="00A40907">
            <w:pPr>
              <w:spacing w:before="100" w:beforeAutospacing="1" w:after="100" w:afterAutospacing="1"/>
              <w:outlineLvl w:val="2"/>
              <w:rPr>
                <w:bCs/>
                <w:sz w:val="27"/>
                <w:szCs w:val="27"/>
              </w:rPr>
            </w:pPr>
            <w:r w:rsidRPr="005C42E7">
              <w:rPr>
                <w:bCs/>
                <w:sz w:val="27"/>
                <w:szCs w:val="27"/>
              </w:rPr>
              <w:t>1 шт.</w:t>
            </w:r>
          </w:p>
        </w:tc>
      </w:tr>
      <w:tr w:rsidR="009F6036" w:rsidTr="009F6036">
        <w:tc>
          <w:tcPr>
            <w:tcW w:w="993" w:type="dxa"/>
          </w:tcPr>
          <w:p w:rsidR="009F6036" w:rsidRPr="005C42E7" w:rsidRDefault="009F6036" w:rsidP="00A40907">
            <w:pPr>
              <w:spacing w:before="100" w:beforeAutospacing="1" w:after="100" w:afterAutospacing="1"/>
              <w:outlineLvl w:val="2"/>
              <w:rPr>
                <w:bCs/>
                <w:sz w:val="27"/>
                <w:szCs w:val="27"/>
              </w:rPr>
            </w:pPr>
            <w:r w:rsidRPr="005C42E7">
              <w:rPr>
                <w:bCs/>
                <w:sz w:val="27"/>
                <w:szCs w:val="27"/>
              </w:rPr>
              <w:t>Лот 4</w:t>
            </w:r>
          </w:p>
        </w:tc>
        <w:tc>
          <w:tcPr>
            <w:tcW w:w="6972" w:type="dxa"/>
          </w:tcPr>
          <w:p w:rsidR="009F6036" w:rsidRPr="008A42CA" w:rsidRDefault="009F6036" w:rsidP="00A40907">
            <w:pPr>
              <w:spacing w:after="12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Видеокамера</w:t>
            </w:r>
          </w:p>
          <w:p w:rsidR="009F6036" w:rsidRDefault="009F6036" w:rsidP="00A40907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Тип </w:t>
            </w:r>
            <w:r>
              <w:rPr>
                <w:bCs/>
                <w:sz w:val="24"/>
                <w:szCs w:val="24"/>
              </w:rPr>
              <w:sym w:font="Symbol" w:char="F02D"/>
            </w:r>
            <w:r>
              <w:rPr>
                <w:bCs/>
                <w:sz w:val="24"/>
                <w:szCs w:val="24"/>
              </w:rPr>
              <w:t xml:space="preserve"> </w:t>
            </w:r>
            <w:r w:rsidRPr="008A42CA">
              <w:rPr>
                <w:bCs/>
                <w:sz w:val="24"/>
                <w:szCs w:val="28"/>
                <w:u w:val="single"/>
                <w:lang w:val="en-US"/>
              </w:rPr>
              <w:t>web</w:t>
            </w:r>
            <w:r w:rsidRPr="008A42CA">
              <w:rPr>
                <w:bCs/>
                <w:sz w:val="24"/>
                <w:szCs w:val="28"/>
                <w:u w:val="single"/>
              </w:rPr>
              <w:t>-камера</w:t>
            </w:r>
            <w:r>
              <w:rPr>
                <w:bCs/>
                <w:sz w:val="24"/>
                <w:szCs w:val="28"/>
              </w:rPr>
              <w:t xml:space="preserve">. </w:t>
            </w:r>
            <w:r>
              <w:rPr>
                <w:bCs/>
                <w:sz w:val="24"/>
                <w:szCs w:val="24"/>
              </w:rPr>
              <w:t>Р</w:t>
            </w:r>
            <w:r w:rsidRPr="000353C4">
              <w:rPr>
                <w:bCs/>
                <w:sz w:val="24"/>
                <w:szCs w:val="24"/>
              </w:rPr>
              <w:t xml:space="preserve">азрешение видео </w:t>
            </w:r>
            <w:r>
              <w:rPr>
                <w:bCs/>
                <w:sz w:val="24"/>
                <w:szCs w:val="24"/>
              </w:rPr>
              <w:sym w:font="Symbol" w:char="F02D"/>
            </w:r>
            <w:r w:rsidRPr="000353C4">
              <w:rPr>
                <w:bCs/>
                <w:sz w:val="24"/>
                <w:szCs w:val="24"/>
              </w:rPr>
              <w:t xml:space="preserve"> 1920х1080/30 / Частота кадров (кадров/с) </w:t>
            </w:r>
            <w:r>
              <w:rPr>
                <w:bCs/>
                <w:sz w:val="24"/>
                <w:szCs w:val="24"/>
              </w:rPr>
              <w:sym w:font="Symbol" w:char="F02D"/>
            </w:r>
            <w:r w:rsidRPr="000353C4">
              <w:rPr>
                <w:bCs/>
                <w:sz w:val="24"/>
                <w:szCs w:val="24"/>
              </w:rPr>
              <w:t xml:space="preserve"> 1280×720/30; наличие функции записи видео, </w:t>
            </w:r>
            <w:r w:rsidRPr="000353C4">
              <w:rPr>
                <w:sz w:val="24"/>
                <w:szCs w:val="24"/>
              </w:rPr>
              <w:t xml:space="preserve">встроенных </w:t>
            </w:r>
            <w:proofErr w:type="spellStart"/>
            <w:r w:rsidRPr="000353C4">
              <w:rPr>
                <w:sz w:val="24"/>
                <w:szCs w:val="24"/>
              </w:rPr>
              <w:t>стереомикрофонов</w:t>
            </w:r>
            <w:proofErr w:type="spellEnd"/>
            <w:r w:rsidRPr="000353C4">
              <w:rPr>
                <w:sz w:val="24"/>
                <w:szCs w:val="24"/>
              </w:rPr>
              <w:t xml:space="preserve"> с автоматическим шумоподавлением,</w:t>
            </w:r>
            <w:r w:rsidRPr="000353C4">
              <w:t xml:space="preserve"> </w:t>
            </w:r>
            <w:r w:rsidRPr="000353C4">
              <w:rPr>
                <w:sz w:val="24"/>
                <w:szCs w:val="24"/>
              </w:rPr>
              <w:t xml:space="preserve">универсальное крепление под любые типы дисплеев, автоматическая коррекция низкого уровня освещенности, </w:t>
            </w:r>
            <w:proofErr w:type="spellStart"/>
            <w:r w:rsidRPr="000353C4">
              <w:rPr>
                <w:sz w:val="24"/>
                <w:szCs w:val="24"/>
              </w:rPr>
              <w:t>автофокусировка</w:t>
            </w:r>
            <w:proofErr w:type="spellEnd"/>
            <w:r>
              <w:rPr>
                <w:sz w:val="24"/>
                <w:szCs w:val="24"/>
              </w:rPr>
              <w:t xml:space="preserve">, разрешение матрицы – не ниже 2 Мп, длина кабеля – не менее 1,5 м. </w:t>
            </w:r>
          </w:p>
          <w:p w:rsidR="009F6036" w:rsidRDefault="009F6036" w:rsidP="00A40907">
            <w:pPr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Рекомендуемая модель </w:t>
            </w: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353C4">
              <w:rPr>
                <w:sz w:val="24"/>
                <w:szCs w:val="24"/>
              </w:rPr>
              <w:t>Logitech</w:t>
            </w:r>
            <w:proofErr w:type="spellEnd"/>
            <w:r w:rsidRPr="000353C4">
              <w:rPr>
                <w:sz w:val="24"/>
                <w:szCs w:val="24"/>
              </w:rPr>
              <w:t xml:space="preserve"> HD </w:t>
            </w:r>
            <w:proofErr w:type="spellStart"/>
            <w:r w:rsidRPr="000353C4">
              <w:rPr>
                <w:sz w:val="24"/>
                <w:szCs w:val="24"/>
              </w:rPr>
              <w:t>Pro</w:t>
            </w:r>
            <w:proofErr w:type="spellEnd"/>
            <w:r w:rsidRPr="000353C4">
              <w:rPr>
                <w:sz w:val="24"/>
                <w:szCs w:val="24"/>
              </w:rPr>
              <w:t xml:space="preserve"> </w:t>
            </w:r>
            <w:proofErr w:type="spellStart"/>
            <w:r w:rsidRPr="000353C4">
              <w:rPr>
                <w:sz w:val="24"/>
                <w:szCs w:val="24"/>
              </w:rPr>
              <w:t>Webcam</w:t>
            </w:r>
            <w:proofErr w:type="spellEnd"/>
            <w:r w:rsidRPr="000353C4">
              <w:rPr>
                <w:sz w:val="24"/>
                <w:szCs w:val="24"/>
              </w:rPr>
              <w:t xml:space="preserve"> C920</w:t>
            </w:r>
            <w:r>
              <w:rPr>
                <w:sz w:val="24"/>
                <w:szCs w:val="24"/>
              </w:rPr>
              <w:t>.</w:t>
            </w:r>
          </w:p>
          <w:p w:rsidR="009F6036" w:rsidRPr="00930C9C" w:rsidRDefault="009F6036" w:rsidP="00A40907">
            <w:pPr>
              <w:jc w:val="both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не должна превышать 2,</w:t>
            </w:r>
            <w:r w:rsidRPr="00E90B5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р. за шт.</w:t>
            </w:r>
          </w:p>
        </w:tc>
        <w:tc>
          <w:tcPr>
            <w:tcW w:w="1674" w:type="dxa"/>
          </w:tcPr>
          <w:p w:rsidR="009F6036" w:rsidRPr="005C42E7" w:rsidRDefault="009F6036" w:rsidP="00A40907">
            <w:pPr>
              <w:spacing w:before="100" w:beforeAutospacing="1" w:after="100" w:afterAutospacing="1"/>
              <w:outlineLvl w:val="2"/>
              <w:rPr>
                <w:bCs/>
                <w:sz w:val="27"/>
                <w:szCs w:val="27"/>
              </w:rPr>
            </w:pPr>
            <w:r w:rsidRPr="005C42E7">
              <w:rPr>
                <w:bCs/>
                <w:sz w:val="27"/>
                <w:szCs w:val="27"/>
              </w:rPr>
              <w:t>2 шт.</w:t>
            </w:r>
          </w:p>
        </w:tc>
      </w:tr>
    </w:tbl>
    <w:p w:rsidR="009F6036" w:rsidRDefault="009F6036" w:rsidP="009F6036">
      <w:pPr>
        <w:pStyle w:val="point"/>
        <w:rPr>
          <w:i/>
          <w:sz w:val="28"/>
        </w:rPr>
      </w:pPr>
    </w:p>
    <w:p w:rsidR="009F6036" w:rsidRPr="002D0E64" w:rsidRDefault="009F6036" w:rsidP="009F6036">
      <w:pPr>
        <w:pStyle w:val="point"/>
        <w:rPr>
          <w:sz w:val="28"/>
        </w:rPr>
      </w:pPr>
      <w:r w:rsidRPr="005C42E7">
        <w:rPr>
          <w:i/>
          <w:sz w:val="28"/>
        </w:rPr>
        <w:t>Условия оплаты</w:t>
      </w:r>
      <w:r w:rsidRPr="00D35C97">
        <w:rPr>
          <w:sz w:val="28"/>
        </w:rPr>
        <w:t>: оплата по факту</w:t>
      </w:r>
      <w:r>
        <w:rPr>
          <w:sz w:val="28"/>
        </w:rPr>
        <w:t xml:space="preserve"> либо по предоплате (не более 50 %)</w:t>
      </w:r>
      <w:r w:rsidRPr="008A42CA">
        <w:rPr>
          <w:sz w:val="28"/>
        </w:rPr>
        <w:t xml:space="preserve">, </w:t>
      </w:r>
      <w:r w:rsidRPr="00C47824">
        <w:rPr>
          <w:sz w:val="28"/>
        </w:rPr>
        <w:t xml:space="preserve">окончательный расчет </w:t>
      </w:r>
      <w:r w:rsidRPr="00C47824">
        <w:rPr>
          <w:sz w:val="28"/>
        </w:rPr>
        <w:sym w:font="Symbol" w:char="F02D"/>
      </w:r>
      <w:r w:rsidRPr="00C47824">
        <w:rPr>
          <w:sz w:val="28"/>
        </w:rPr>
        <w:t xml:space="preserve"> в течение двух банковских дней после получения </w:t>
      </w:r>
      <w:r>
        <w:rPr>
          <w:sz w:val="28"/>
        </w:rPr>
        <w:t>товара. О</w:t>
      </w:r>
      <w:r w:rsidRPr="00E87D89">
        <w:rPr>
          <w:sz w:val="28"/>
        </w:rPr>
        <w:t>плата производи</w:t>
      </w:r>
      <w:r>
        <w:rPr>
          <w:sz w:val="28"/>
        </w:rPr>
        <w:t>тся</w:t>
      </w:r>
      <w:r w:rsidRPr="00E87D89">
        <w:rPr>
          <w:sz w:val="28"/>
        </w:rPr>
        <w:t xml:space="preserve"> </w:t>
      </w:r>
      <w:r w:rsidRPr="00E87D89">
        <w:rPr>
          <w:sz w:val="28"/>
          <w:u w:val="single"/>
        </w:rPr>
        <w:t>без уплаты НДС</w:t>
      </w:r>
      <w:r>
        <w:rPr>
          <w:sz w:val="28"/>
          <w:u w:val="single"/>
        </w:rPr>
        <w:t xml:space="preserve"> </w:t>
      </w:r>
      <w:r w:rsidRPr="002D0E64">
        <w:rPr>
          <w:sz w:val="28"/>
        </w:rPr>
        <w:t>на основании подпункта 1.3 пункта 1</w:t>
      </w:r>
      <w:r w:rsidRPr="009F6036">
        <w:rPr>
          <w:rStyle w:val="a4"/>
          <w:b w:val="0"/>
          <w:sz w:val="28"/>
        </w:rPr>
        <w:t xml:space="preserve">Указа Президента Республики Беларусь от 22 октября 2003 г. № 460 «О международной технической помощи, предоставляемой Республике Беларусь» (пакет документов для получения льготы предоставляется заказчиком). </w:t>
      </w:r>
    </w:p>
    <w:p w:rsidR="009F6036" w:rsidRDefault="009F6036" w:rsidP="009F6036">
      <w:pPr>
        <w:ind w:firstLine="709"/>
        <w:jc w:val="both"/>
        <w:rPr>
          <w:sz w:val="28"/>
        </w:rPr>
      </w:pPr>
      <w:r w:rsidRPr="005C42E7">
        <w:rPr>
          <w:i/>
          <w:sz w:val="28"/>
        </w:rPr>
        <w:t>Условия поставки</w:t>
      </w:r>
      <w:r>
        <w:rPr>
          <w:sz w:val="28"/>
        </w:rPr>
        <w:t>: доставка в офис заказчика.</w:t>
      </w:r>
    </w:p>
    <w:p w:rsidR="009F6036" w:rsidRDefault="009F6036" w:rsidP="009F6036">
      <w:pPr>
        <w:ind w:firstLine="709"/>
        <w:jc w:val="both"/>
        <w:rPr>
          <w:sz w:val="28"/>
        </w:rPr>
      </w:pPr>
      <w:r w:rsidRPr="005C42E7">
        <w:rPr>
          <w:i/>
          <w:sz w:val="28"/>
        </w:rPr>
        <w:t>Требования, предъявляемые к качеству</w:t>
      </w:r>
      <w:r>
        <w:rPr>
          <w:sz w:val="28"/>
        </w:rPr>
        <w:t>: новая продукция, наличие сертификатов соответствия, гарантия качества.</w:t>
      </w:r>
    </w:p>
    <w:p w:rsidR="009F6036" w:rsidRPr="00C47824" w:rsidRDefault="009F6036" w:rsidP="009F6036">
      <w:pPr>
        <w:pStyle w:val="point"/>
        <w:ind w:firstLine="709"/>
        <w:rPr>
          <w:sz w:val="26"/>
          <w:szCs w:val="26"/>
        </w:rPr>
      </w:pPr>
      <w:r w:rsidRPr="00C47824">
        <w:rPr>
          <w:i/>
          <w:sz w:val="28"/>
          <w:szCs w:val="28"/>
        </w:rPr>
        <w:lastRenderedPageBreak/>
        <w:t>СПРАВОЧНО:</w:t>
      </w:r>
      <w:r w:rsidRPr="00C47824">
        <w:rPr>
          <w:szCs w:val="28"/>
        </w:rPr>
        <w:t xml:space="preserve"> </w:t>
      </w:r>
      <w:r w:rsidRPr="00C47824">
        <w:rPr>
          <w:sz w:val="26"/>
          <w:szCs w:val="26"/>
        </w:rPr>
        <w:t xml:space="preserve">Доводим до сведения поставщиков, что преференция по уплате НДС при реализации проектов (программ) МТП предоставлена подпунктом 1.3 пункта 1 Указа Президента Республики Беларусь от 22.10.2003 № 460 «О международной технической помощи, предоставляемой Республике Беларусь» (с изменениями и дополнениями). </w:t>
      </w:r>
      <w:proofErr w:type="gramStart"/>
      <w:r w:rsidRPr="00C47824">
        <w:rPr>
          <w:sz w:val="26"/>
          <w:szCs w:val="26"/>
        </w:rPr>
        <w:t>Согласно данной норме, не признаются объектом налогообложения НДС обороты по реализации на территории Республики Беларусь товаров (работ, услуг), поставляемых, передаваемых (выполняемых, оказываемых) поставщиком товаров (работ, услуг) проекта (программы) МТП и (или) получателем МТП для ее осуществления, а также обороты по их дальнейшей безвозмездной передаче в соответствии с целями и задачами проектов (программ) МТП.</w:t>
      </w:r>
      <w:proofErr w:type="gramEnd"/>
      <w:r w:rsidRPr="00C47824">
        <w:rPr>
          <w:sz w:val="26"/>
          <w:szCs w:val="26"/>
        </w:rPr>
        <w:t xml:space="preserve"> Аналогичная норма по НДС закреплена в подпункте 2.19 пункта 2 статьи 93 Налогового кодекса Республики Беларусь.</w:t>
      </w:r>
    </w:p>
    <w:p w:rsidR="009F6036" w:rsidRPr="00C47824" w:rsidRDefault="009F6036" w:rsidP="009F6036">
      <w:pPr>
        <w:pStyle w:val="newncpi"/>
        <w:ind w:firstLine="709"/>
        <w:rPr>
          <w:sz w:val="26"/>
          <w:szCs w:val="26"/>
        </w:rPr>
      </w:pPr>
      <w:r w:rsidRPr="00C47824">
        <w:rPr>
          <w:sz w:val="26"/>
          <w:szCs w:val="26"/>
        </w:rPr>
        <w:t>Таким образом, поставщик товаров (работ, услуг) при их реализации на территории Республики Беларусь в рамках проекта (программы) МТП формирует цены (тарифы) без НДС.</w:t>
      </w:r>
    </w:p>
    <w:p w:rsidR="003B2863" w:rsidRDefault="003B2863"/>
    <w:sectPr w:rsidR="003B2863" w:rsidSect="00712A4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6036"/>
    <w:rsid w:val="00042750"/>
    <w:rsid w:val="000968DB"/>
    <w:rsid w:val="000C139C"/>
    <w:rsid w:val="000C73DA"/>
    <w:rsid w:val="000E6598"/>
    <w:rsid w:val="001256B7"/>
    <w:rsid w:val="00162A85"/>
    <w:rsid w:val="001F35CE"/>
    <w:rsid w:val="00212446"/>
    <w:rsid w:val="0021604F"/>
    <w:rsid w:val="00283009"/>
    <w:rsid w:val="002B1C0E"/>
    <w:rsid w:val="00365D59"/>
    <w:rsid w:val="00366508"/>
    <w:rsid w:val="003B2863"/>
    <w:rsid w:val="003C6F1B"/>
    <w:rsid w:val="00402242"/>
    <w:rsid w:val="00490FB6"/>
    <w:rsid w:val="00507745"/>
    <w:rsid w:val="0059051B"/>
    <w:rsid w:val="00617D20"/>
    <w:rsid w:val="006F0D0C"/>
    <w:rsid w:val="00712A40"/>
    <w:rsid w:val="00745FA1"/>
    <w:rsid w:val="00795D5D"/>
    <w:rsid w:val="007A6394"/>
    <w:rsid w:val="0085470A"/>
    <w:rsid w:val="00857198"/>
    <w:rsid w:val="008E5F32"/>
    <w:rsid w:val="00921D99"/>
    <w:rsid w:val="00925D03"/>
    <w:rsid w:val="00932E39"/>
    <w:rsid w:val="009F6036"/>
    <w:rsid w:val="00A02ECA"/>
    <w:rsid w:val="00AD29D6"/>
    <w:rsid w:val="00AF157A"/>
    <w:rsid w:val="00B650F1"/>
    <w:rsid w:val="00B6515F"/>
    <w:rsid w:val="00BA3108"/>
    <w:rsid w:val="00C50F2F"/>
    <w:rsid w:val="00D60F48"/>
    <w:rsid w:val="00D73FB6"/>
    <w:rsid w:val="00D82EC9"/>
    <w:rsid w:val="00D92FF5"/>
    <w:rsid w:val="00DF7939"/>
    <w:rsid w:val="00E96470"/>
    <w:rsid w:val="00F612FE"/>
    <w:rsid w:val="00FB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3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3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-specname-inner">
    <w:name w:val="product-spec__name-inner"/>
    <w:basedOn w:val="a0"/>
    <w:rsid w:val="009F6036"/>
  </w:style>
  <w:style w:type="character" w:customStyle="1" w:styleId="attrvalue">
    <w:name w:val="attr__value"/>
    <w:basedOn w:val="a0"/>
    <w:rsid w:val="009F6036"/>
  </w:style>
  <w:style w:type="character" w:styleId="a4">
    <w:name w:val="Strong"/>
    <w:basedOn w:val="a0"/>
    <w:uiPriority w:val="22"/>
    <w:qFormat/>
    <w:rsid w:val="009F6036"/>
    <w:rPr>
      <w:b/>
      <w:bCs/>
    </w:rPr>
  </w:style>
  <w:style w:type="paragraph" w:customStyle="1" w:styleId="point">
    <w:name w:val="point"/>
    <w:basedOn w:val="a"/>
    <w:rsid w:val="009F6036"/>
    <w:pPr>
      <w:ind w:firstLine="567"/>
      <w:jc w:val="both"/>
    </w:pPr>
  </w:style>
  <w:style w:type="paragraph" w:customStyle="1" w:styleId="newncpi">
    <w:name w:val="newncpi"/>
    <w:basedOn w:val="a"/>
    <w:rsid w:val="009F6036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2016-04-08T08:59:00Z</dcterms:created>
  <dcterms:modified xsi:type="dcterms:W3CDTF">2016-04-08T09:06:00Z</dcterms:modified>
</cp:coreProperties>
</file>